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D97ECC" w:rsidTr="00D97ECC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Март 2022 г.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D97ECC" w:rsidTr="00D97ECC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328 235</w:t>
            </w:r>
          </w:p>
        </w:tc>
      </w:tr>
      <w:tr w:rsidR="00D97ECC" w:rsidTr="00D97ECC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273 529</w:t>
            </w:r>
          </w:p>
        </w:tc>
      </w:tr>
      <w:tr w:rsidR="00D97ECC" w:rsidTr="00D97ECC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Планируемый объе</w:t>
            </w:r>
            <w:r w:rsidR="00B63A95">
              <w:rPr>
                <w:b/>
                <w:bCs/>
                <w:color w:val="000000" w:themeColor="text1"/>
                <w:sz w:val="16"/>
                <w:szCs w:val="16"/>
              </w:rPr>
              <w:t>м (заявлено грузоотправителем</w:t>
            </w:r>
            <w:bookmarkStart w:id="0" w:name="_GoBack"/>
            <w:bookmarkEnd w:id="0"/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87 716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365 764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24 430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Pr="00D97ECC" w:rsidRDefault="00D97EC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97ECC">
              <w:rPr>
                <w:b/>
                <w:bCs/>
                <w:color w:val="000000" w:themeColor="text1"/>
                <w:sz w:val="16"/>
                <w:szCs w:val="16"/>
              </w:rPr>
              <w:t>168 268</w:t>
            </w:r>
          </w:p>
        </w:tc>
      </w:tr>
      <w:tr w:rsidR="00D97ECC" w:rsidTr="00D97ECC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ECC" w:rsidRDefault="00D97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105 261</w:t>
            </w:r>
          </w:p>
        </w:tc>
      </w:tr>
    </w:tbl>
    <w:p w:rsidR="00881FE3" w:rsidRPr="00D97ECC" w:rsidRDefault="00881FE3" w:rsidP="00D97ECC"/>
    <w:sectPr w:rsidR="00881FE3" w:rsidRPr="00D9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4B7163"/>
    <w:rsid w:val="007D5E57"/>
    <w:rsid w:val="00881FE3"/>
    <w:rsid w:val="00A34FDE"/>
    <w:rsid w:val="00B63A95"/>
    <w:rsid w:val="00D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2205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9</cp:revision>
  <dcterms:created xsi:type="dcterms:W3CDTF">2022-03-28T23:37:00Z</dcterms:created>
  <dcterms:modified xsi:type="dcterms:W3CDTF">2022-11-16T06:21:00Z</dcterms:modified>
</cp:coreProperties>
</file>