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2D" w:rsidRDefault="00A5552D" w:rsidP="00A5552D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8D1C7E" w:rsidRDefault="008D1C7E" w:rsidP="008D1C7E">
      <w:pPr>
        <w:rPr>
          <w:color w:val="1F497D"/>
          <w:sz w:val="22"/>
          <w:szCs w:val="22"/>
        </w:rPr>
      </w:pPr>
    </w:p>
    <w:p w:rsidR="009158D3" w:rsidRDefault="009158D3" w:rsidP="009158D3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1120"/>
        <w:gridCol w:w="1100"/>
        <w:gridCol w:w="1360"/>
        <w:gridCol w:w="1360"/>
      </w:tblGrid>
      <w:tr w:rsidR="009158D3" w:rsidTr="009158D3">
        <w:trPr>
          <w:trHeight w:val="300"/>
        </w:trPr>
        <w:tc>
          <w:tcPr>
            <w:tcW w:w="9720" w:type="dxa"/>
            <w:gridSpan w:val="5"/>
            <w:shd w:val="clear" w:color="auto" w:fill="931F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8D3" w:rsidRDefault="009158D3">
            <w:pPr>
              <w:pStyle w:val="xmsonormal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Расчет доступной мощности терминала на Январь 2024 г.</w:t>
            </w:r>
          </w:p>
        </w:tc>
      </w:tr>
      <w:tr w:rsidR="009158D3" w:rsidTr="009158D3">
        <w:trPr>
          <w:trHeight w:val="22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8D3" w:rsidRDefault="009158D3">
            <w:pPr>
              <w:pStyle w:val="xmsonormal"/>
            </w:pPr>
            <w:r>
              <w:rPr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4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8D3" w:rsidRDefault="009158D3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ПАО ВМТП</w:t>
            </w:r>
          </w:p>
        </w:tc>
      </w:tr>
      <w:tr w:rsidR="009158D3" w:rsidTr="009158D3">
        <w:trPr>
          <w:trHeight w:val="9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8D3" w:rsidRDefault="009158D3">
            <w:pPr>
              <w:pStyle w:val="xmsonormal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8D3" w:rsidRDefault="009158D3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8D3" w:rsidRDefault="009158D3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8D3" w:rsidRDefault="009158D3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Навалочные грузы (за исключением угля),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8D3" w:rsidRDefault="009158D3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Генеральные грузы, тонн (металлы)</w:t>
            </w:r>
          </w:p>
        </w:tc>
      </w:tr>
      <w:tr w:rsidR="009158D3" w:rsidTr="009158D3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8D3" w:rsidRDefault="009158D3">
            <w:pPr>
              <w:pStyle w:val="xmsonormal"/>
            </w:pPr>
            <w:r>
              <w:rPr>
                <w:color w:val="000000"/>
                <w:sz w:val="16"/>
                <w:szCs w:val="16"/>
              </w:rPr>
              <w:t>Максимальная мощность склада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8D3" w:rsidRDefault="009158D3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71 335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58D3" w:rsidRDefault="009158D3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3" w:rsidTr="009158D3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8D3" w:rsidRDefault="009158D3">
            <w:pPr>
              <w:pStyle w:val="xmsonormal"/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58D3" w:rsidRDefault="009158D3">
            <w:pPr>
              <w:pStyle w:val="xmsonormal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8D3" w:rsidRDefault="009158D3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390 600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8D3" w:rsidRDefault="009158D3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42 088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8D3" w:rsidRDefault="009158D3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38 202</w:t>
            </w:r>
          </w:p>
        </w:tc>
      </w:tr>
      <w:tr w:rsidR="009158D3" w:rsidTr="009158D3">
        <w:trPr>
          <w:trHeight w:val="45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8D3" w:rsidRDefault="009158D3">
            <w:pPr>
              <w:pStyle w:val="xmsonormal"/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с учетом неравномерности грузопотока (фактическая)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58D3" w:rsidRDefault="009158D3">
            <w:pPr>
              <w:pStyle w:val="xmsonormal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8D3" w:rsidRDefault="009158D3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325 500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8D3" w:rsidRDefault="009158D3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35 074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8D3" w:rsidRDefault="009158D3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31 835</w:t>
            </w:r>
          </w:p>
        </w:tc>
      </w:tr>
      <w:tr w:rsidR="009158D3" w:rsidTr="009158D3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8D3" w:rsidRDefault="009158D3">
            <w:pPr>
              <w:pStyle w:val="xmsonormal"/>
            </w:pPr>
            <w:r>
              <w:rPr>
                <w:b/>
                <w:bCs/>
                <w:color w:val="FF0000"/>
                <w:sz w:val="16"/>
                <w:szCs w:val="16"/>
              </w:rPr>
              <w:t>Планируемый объем (заявлено грузоотправителем)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8D3" w:rsidRDefault="009158D3">
            <w:pPr>
              <w:pStyle w:val="xmsonormal"/>
              <w:jc w:val="center"/>
            </w:pPr>
            <w:r>
              <w:rPr>
                <w:b/>
                <w:bCs/>
                <w:color w:val="FF0000"/>
                <w:sz w:val="16"/>
                <w:szCs w:val="16"/>
              </w:rPr>
              <w:t>71 660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8D3" w:rsidRDefault="009158D3">
            <w:pPr>
              <w:pStyle w:val="xmsonormal"/>
              <w:jc w:val="center"/>
            </w:pPr>
            <w:r>
              <w:rPr>
                <w:b/>
                <w:bCs/>
                <w:color w:val="FF0000"/>
                <w:sz w:val="16"/>
                <w:szCs w:val="16"/>
              </w:rPr>
              <w:t>355 865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8D3" w:rsidRDefault="009158D3">
            <w:pPr>
              <w:pStyle w:val="xmsonormal"/>
              <w:jc w:val="center"/>
            </w:pPr>
            <w:r>
              <w:rPr>
                <w:b/>
                <w:bCs/>
                <w:color w:val="FF0000"/>
                <w:sz w:val="16"/>
                <w:szCs w:val="16"/>
              </w:rPr>
              <w:t>60 270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8D3" w:rsidRDefault="009158D3">
            <w:pPr>
              <w:pStyle w:val="xmsonormal"/>
              <w:jc w:val="center"/>
            </w:pPr>
            <w:r>
              <w:rPr>
                <w:b/>
                <w:bCs/>
                <w:color w:val="FF0000"/>
                <w:sz w:val="16"/>
                <w:szCs w:val="16"/>
              </w:rPr>
              <w:t>54 704</w:t>
            </w:r>
          </w:p>
        </w:tc>
      </w:tr>
      <w:tr w:rsidR="009158D3" w:rsidTr="009158D3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8D3" w:rsidRDefault="009158D3">
            <w:pPr>
              <w:pStyle w:val="xmsonormal"/>
            </w:pPr>
            <w:r>
              <w:rPr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8D3" w:rsidRDefault="009158D3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8D3" w:rsidRDefault="009158D3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8D3" w:rsidRDefault="009158D3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8D3" w:rsidRDefault="009158D3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72277A" w:rsidRDefault="0072277A">
      <w:bookmarkStart w:id="0" w:name="_GoBack"/>
      <w:bookmarkEnd w:id="0"/>
    </w:p>
    <w:sectPr w:rsidR="0072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17"/>
    <w:rsid w:val="00161217"/>
    <w:rsid w:val="001B6B5F"/>
    <w:rsid w:val="0027695E"/>
    <w:rsid w:val="0072277A"/>
    <w:rsid w:val="008D1C7E"/>
    <w:rsid w:val="009158D3"/>
    <w:rsid w:val="00A5552D"/>
    <w:rsid w:val="00B75F80"/>
    <w:rsid w:val="00C63D1B"/>
    <w:rsid w:val="00E1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2FE56-6CBB-4D6E-8EE3-F1379415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2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915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468</Characters>
  <Application>Microsoft Office Word</Application>
  <DocSecurity>0</DocSecurity>
  <Lines>3</Lines>
  <Paragraphs>1</Paragraphs>
  <ScaleCrop>false</ScaleCrop>
  <Company>FESCO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Poltoratskiy Viktor Nikolaevich</dc:creator>
  <cp:keywords/>
  <dc:description/>
  <cp:lastModifiedBy>Belova Kseniya Igorevna</cp:lastModifiedBy>
  <cp:revision>10</cp:revision>
  <dcterms:created xsi:type="dcterms:W3CDTF">2023-07-03T03:56:00Z</dcterms:created>
  <dcterms:modified xsi:type="dcterms:W3CDTF">2024-01-03T07:41:00Z</dcterms:modified>
</cp:coreProperties>
</file>